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8ca9dc72bea480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8F15" w14:textId="1C55C8E4" w:rsidR="00653C10" w:rsidRDefault="00894134">
      <w:r>
        <w:t>Naczelnik Urzędu Skarbowego Warszawa-Mokotów</w:t>
      </w:r>
      <w:r>
        <w:tab/>
      </w:r>
      <w:r>
        <w:tab/>
      </w:r>
      <w:r>
        <w:tab/>
        <w:t>Nadarzyn, 25 lipca 2024</w:t>
      </w:r>
    </w:p>
    <w:p w14:paraId="51E06E75" w14:textId="3DAA7DC6" w:rsidR="00894134" w:rsidRDefault="00894134">
      <w:r>
        <w:t>ul. Postępu 16A</w:t>
      </w:r>
    </w:p>
    <w:p w14:paraId="7C5572A3" w14:textId="77E7B5A0" w:rsidR="00894134" w:rsidRDefault="00894134">
      <w:r>
        <w:t>02-676 Warszawa</w:t>
      </w:r>
    </w:p>
    <w:p w14:paraId="352F7778" w14:textId="3CC0C5D7" w:rsidR="00894134" w:rsidRDefault="00894134">
      <w:r>
        <w:t>Znak sprawy: 1433-SER.7010.2626.2024</w:t>
      </w:r>
    </w:p>
    <w:p w14:paraId="2B8B87F5" w14:textId="4CEDB0E0" w:rsidR="00894134" w:rsidRDefault="00894134">
      <w:r>
        <w:t>UNP: L0038886848</w:t>
      </w:r>
    </w:p>
    <w:p w14:paraId="5496F7B6" w14:textId="77777777" w:rsidR="00894134" w:rsidRDefault="00894134"/>
    <w:p w14:paraId="19386D07" w14:textId="7150356B" w:rsidR="00894134" w:rsidRDefault="00894134" w:rsidP="00894134">
      <w:pPr>
        <w:jc w:val="both"/>
      </w:pPr>
      <w:r>
        <w:t xml:space="preserve">W odpowiedzi na pismo z dnia 18 lipca 2024 r. wyjaśniamy, że wpłata na </w:t>
      </w:r>
      <w:proofErr w:type="spellStart"/>
      <w:r>
        <w:t>mikrorachunek</w:t>
      </w:r>
      <w:proofErr w:type="spellEnd"/>
      <w:r>
        <w:t xml:space="preserve"> podatkowy w kwocie 7.590,00 </w:t>
      </w:r>
      <w:proofErr w:type="spellStart"/>
      <w:r>
        <w:t>pln</w:t>
      </w:r>
      <w:proofErr w:type="spellEnd"/>
      <w:r>
        <w:t xml:space="preserve"> z dnia 17 kwietnia 2024 r. dotyczy zapłaty podatku PCC-3 podatku od czynności cywilno-prawnych od transakcji umowy sprzedaży zorganizowanej części przedsiębiorstwa. Tytuł zapłaty został wskazany w przesłanym poleceniu przelewu bankowego w standardowym formacie realizowanego przelewu bankowego symbolami, w opisie tytuł operacji. Na dowód tego załączamy potwierdzenie przelewu uwzględniające wszystkie dane przekazane w systemie bankowości elektronicznej Banku Pekao.</w:t>
      </w:r>
    </w:p>
    <w:p w14:paraId="0153314B" w14:textId="77777777" w:rsidR="00894134" w:rsidRDefault="00894134"/>
    <w:p w14:paraId="05AB6BDE" w14:textId="77777777" w:rsidR="00894134" w:rsidRDefault="00894134"/>
    <w:sectPr w:rsidR="0089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34"/>
    <w:rsid w:val="00653C10"/>
    <w:rsid w:val="008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6014"/>
  <w15:chartTrackingRefBased/>
  <w15:docId w15:val="{61C723EC-D1DF-4055-BD84-222AC3F5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4" ma:contentTypeDescription="Utwórz nowy dokument." ma:contentTypeScope="" ma:versionID="46e9b399afcb20ad816260eeb634360a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ef6f214e383761d418f94f1e0e2c64c2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D0E372C7-87C8-4557-8A87-DF71B0EE9FC0}"/>
</file>

<file path=customXml/itemProps2.xml><?xml version="1.0" encoding="utf-8"?>
<ds:datastoreItem xmlns:ds="http://schemas.openxmlformats.org/officeDocument/2006/customXml" ds:itemID="{A7B7D7EC-7BCD-449D-9FDB-F9155A6E941D}"/>
</file>

<file path=customXml/itemProps3.xml><?xml version="1.0" encoding="utf-8"?>
<ds:datastoreItem xmlns:ds="http://schemas.openxmlformats.org/officeDocument/2006/customXml" ds:itemID="{68044FCE-FE59-4B6C-A8F9-BBB986CA93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639</Characters>
  <Application>Microsoft Office Word</Application>
  <DocSecurity>0</DocSecurity>
  <Lines>5</Lines>
  <Paragraphs>1</Paragraphs>
  <ScaleCrop>false</ScaleCrop>
  <Company>Rhenus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1</cp:revision>
  <dcterms:created xsi:type="dcterms:W3CDTF">2024-07-25T07:05:00Z</dcterms:created>
  <dcterms:modified xsi:type="dcterms:W3CDTF">2024-07-25T07:15:00Z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STCat_7289232a-508d-46d5-bb6e-3434663f6014_Version">
    <vt:lpwstr>1</vt:lpwstr>
  </property>
  <property fmtid="{D5CDD505-2E9C-101B-9397-08002B2CF9AE}" pid="4" name="STCat_7289232a-508d-46d5-bb6e-3434663f6014_Id">
    <vt:lpwstr>7289232a-508d-46d5-bb6e-3434663f6014</vt:lpwstr>
  </property>
  <property fmtid="{D5CDD505-2E9C-101B-9397-08002B2CF9AE}" pid="5" name="STCat_7289232a-508d-46d5-bb6e-3434663f6014_Name">
    <vt:lpwstr>SensibleFileserver</vt:lpwstr>
  </property>
  <property fmtid="{D5CDD505-2E9C-101B-9397-08002B2CF9AE}" pid="6" name="ContentTypeId">
    <vt:lpwstr>0x0101005CD620008A6A394A899FFF1D3A0DD3D2</vt:lpwstr>
  </property>
</Properties>
</file>